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E0" w:rsidRDefault="003914E0" w:rsidP="003914E0">
      <w:pPr>
        <w:widowControl w:val="0"/>
        <w:spacing w:before="120" w:after="80"/>
        <w:jc w:val="center"/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</w:pPr>
      <w:proofErr w:type="spellStart"/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>Timebanking</w:t>
      </w:r>
      <w:proofErr w:type="spellEnd"/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 xml:space="preserve"> with Macmillan</w:t>
      </w:r>
    </w:p>
    <w:p w:rsidR="003914E0" w:rsidRDefault="003914E0" w:rsidP="003914E0">
      <w:pPr>
        <w:widowControl w:val="0"/>
        <w:spacing w:before="120" w:after="80"/>
        <w:jc w:val="center"/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 xml:space="preserve"> A member</w:t>
      </w:r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>’</w:t>
      </w:r>
      <w:r>
        <w:rPr>
          <w:rFonts w:ascii="Arial" w:hAnsi="Arial" w:cs="Arial"/>
          <w:b/>
          <w:bCs/>
          <w:color w:val="6633CC"/>
          <w:sz w:val="36"/>
          <w:szCs w:val="36"/>
          <w14:ligatures w14:val="none"/>
        </w:rPr>
        <w:t>s Account</w:t>
      </w:r>
    </w:p>
    <w:p w:rsidR="003914E0" w:rsidRPr="003914E0" w:rsidRDefault="003914E0" w:rsidP="003914E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914E0" w:rsidRDefault="003914E0" w:rsidP="003914E0">
      <w:pPr>
        <w:widowControl w:val="0"/>
        <w:spacing w:before="1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When you get a cancer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diagnosis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it not only changes your life but those who are around you. The ‘c’ word is more common nowadays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however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we have a way to go </w:t>
      </w:r>
      <w:r>
        <w:rPr>
          <w:rFonts w:ascii="Arial" w:hAnsi="Arial" w:cs="Arial"/>
          <w:sz w:val="24"/>
          <w:szCs w:val="24"/>
          <w14:ligatures w14:val="none"/>
        </w:rPr>
        <w:t>until patients get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 xml:space="preserve"> the support they need and treatment. For myself it has been an emotional rollercoaster ride. You are having many thoughts about your future. Not to mention treatment &amp; hospital visits. It is extremely daunting.  Resting your life ‘so to speak’ in the hands of the medical professionals but I quickly realised I had to wake up and be your own doctor to yourself. Patient heal thyself.</w:t>
      </w:r>
    </w:p>
    <w:p w:rsidR="003914E0" w:rsidRDefault="003914E0" w:rsidP="003914E0">
      <w:pPr>
        <w:widowControl w:val="0"/>
        <w:spacing w:before="1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One size does</w:t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not </w:t>
      </w:r>
      <w:r>
        <w:rPr>
          <w:rFonts w:ascii="Arial" w:hAnsi="Arial" w:cs="Arial"/>
          <w:sz w:val="24"/>
          <w:szCs w:val="24"/>
          <w14:ligatures w14:val="none"/>
        </w:rPr>
        <w:t xml:space="preserve">fit all. What works for one can be detrimental to another. One of the most important things to remember is to </w:t>
      </w:r>
      <w:r>
        <w:rPr>
          <w:rFonts w:ascii="Arial" w:hAnsi="Arial" w:cs="Arial"/>
          <w:sz w:val="24"/>
          <w:szCs w:val="24"/>
          <w:u w:val="single"/>
          <w14:ligatures w14:val="none"/>
        </w:rPr>
        <w:t xml:space="preserve">stay calm, be happy and above all be positive. </w:t>
      </w:r>
      <w:r>
        <w:rPr>
          <w:rFonts w:ascii="Arial" w:hAnsi="Arial" w:cs="Arial"/>
          <w:sz w:val="24"/>
          <w:szCs w:val="24"/>
          <w14:ligatures w14:val="none"/>
        </w:rPr>
        <w:t>You mind is your greatest tool. In order to do that enjoy yourself when you can, live your life!</w:t>
      </w:r>
    </w:p>
    <w:p w:rsidR="003914E0" w:rsidRDefault="003914E0" w:rsidP="003914E0">
      <w:pPr>
        <w:widowControl w:val="0"/>
        <w:spacing w:before="1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Timebank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has done that for me by running arts &amp; crafts classes and jewellery making classes. You have a chance to be create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things and enjoy yourself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and meet people.  Fellow members have come to my home and done the gardening and household chores that I have been struggling with. They have given me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support  in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the community where other organisations have deemed I was not eligible for.</w:t>
      </w:r>
    </w:p>
    <w:p w:rsidR="003914E0" w:rsidRDefault="003914E0" w:rsidP="003914E0">
      <w:pPr>
        <w:widowControl w:val="0"/>
        <w:spacing w:before="120" w:after="12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They are listening to their members and trying to put in place activities and groups that are missing in the borough. It is a great idea and more voluntary organisations should take note. There is not pressure to give back immediately if you are not in a position to. Going back to basics with mutual respect for your fellow members. </w:t>
      </w:r>
    </w:p>
    <w:p w:rsidR="003914E0" w:rsidRDefault="003914E0" w:rsidP="003914E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A7980" w:rsidRDefault="004A7980"/>
    <w:sectPr w:rsidR="004A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0"/>
    <w:rsid w:val="003914E0"/>
    <w:rsid w:val="004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49D1"/>
  <w15:chartTrackingRefBased/>
  <w15:docId w15:val="{4D689382-0762-4782-8B55-55CAAE6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2018-11-24T17:31:00Z</dcterms:created>
  <dcterms:modified xsi:type="dcterms:W3CDTF">2018-11-24T17:33:00Z</dcterms:modified>
</cp:coreProperties>
</file>